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C" w:rsidRPr="00A90F12" w:rsidRDefault="00DA057C" w:rsidP="00DA057C">
      <w:pPr>
        <w:pStyle w:val="a3"/>
        <w:ind w:right="-2"/>
        <w:jc w:val="center"/>
      </w:pPr>
      <w:r>
        <w:t>Пресс-релиз</w:t>
      </w:r>
    </w:p>
    <w:p w:rsidR="00DA057C" w:rsidRDefault="00DA057C" w:rsidP="00DA057C">
      <w:pPr>
        <w:ind w:right="-5" w:firstLine="540"/>
        <w:jc w:val="both"/>
        <w:rPr>
          <w:sz w:val="28"/>
          <w:szCs w:val="28"/>
        </w:rPr>
      </w:pPr>
    </w:p>
    <w:p w:rsidR="00DA057C" w:rsidRDefault="00DA057C" w:rsidP="00DA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июля</w:t>
      </w:r>
      <w:r w:rsidRPr="009D564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2741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E835D4">
        <w:rPr>
          <w:sz w:val="28"/>
          <w:szCs w:val="28"/>
        </w:rPr>
        <w:t xml:space="preserve"> Кабинете Министров Республики Татарстан </w:t>
      </w:r>
      <w:r w:rsidRPr="00E2741D">
        <w:rPr>
          <w:sz w:val="28"/>
          <w:szCs w:val="28"/>
        </w:rPr>
        <w:t>состо</w:t>
      </w:r>
      <w:r>
        <w:rPr>
          <w:sz w:val="28"/>
          <w:szCs w:val="28"/>
        </w:rPr>
        <w:t>ится</w:t>
      </w:r>
      <w:r w:rsidRPr="00E2741D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С</w:t>
      </w:r>
      <w:r w:rsidRPr="00E2741D">
        <w:rPr>
          <w:sz w:val="28"/>
          <w:szCs w:val="28"/>
        </w:rPr>
        <w:t>оглашения</w:t>
      </w:r>
      <w:r w:rsidRPr="00E2741D">
        <w:rPr>
          <w:szCs w:val="28"/>
        </w:rPr>
        <w:t xml:space="preserve"> </w:t>
      </w:r>
      <w:r w:rsidRPr="00E2741D">
        <w:rPr>
          <w:sz w:val="28"/>
          <w:szCs w:val="28"/>
        </w:rPr>
        <w:t>о минимальной заработной плате в Республике Татарстан</w:t>
      </w:r>
      <w:r>
        <w:rPr>
          <w:sz w:val="28"/>
          <w:szCs w:val="28"/>
        </w:rPr>
        <w:t>.</w:t>
      </w:r>
    </w:p>
    <w:p w:rsidR="00DA057C" w:rsidRDefault="00DA057C" w:rsidP="00DA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соглашение подписывают Премьер-министром</w:t>
      </w:r>
      <w:r w:rsidRPr="00E2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Алексей </w:t>
      </w:r>
      <w:proofErr w:type="spellStart"/>
      <w:r>
        <w:rPr>
          <w:sz w:val="28"/>
          <w:szCs w:val="28"/>
        </w:rPr>
        <w:t>Песошин</w:t>
      </w:r>
      <w:proofErr w:type="spellEnd"/>
      <w:r>
        <w:rPr>
          <w:sz w:val="28"/>
          <w:szCs w:val="28"/>
        </w:rPr>
        <w:t>, председатель Федерации профсоюзов Республики Татарстан Татьяна Водопьянова и председатель Координационного совета объединений работодателей Республики Татарстан Александр Лаврентьев.</w:t>
      </w:r>
    </w:p>
    <w:p w:rsidR="00DA057C" w:rsidRDefault="00DA057C" w:rsidP="00DA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в организациях внебюджетного сектора экономики республики со дня его подписания устанавливается минимальная заработная плата (включая выплаты компенсационного и стимулирующего характера) </w:t>
      </w:r>
      <w:r w:rsidRPr="00396F37">
        <w:rPr>
          <w:sz w:val="28"/>
          <w:szCs w:val="28"/>
        </w:rPr>
        <w:t>в размере не менее 8 848 рублей в месяц</w:t>
      </w:r>
      <w:r>
        <w:rPr>
          <w:sz w:val="28"/>
          <w:szCs w:val="28"/>
        </w:rPr>
        <w:t xml:space="preserve">, что составляет </w:t>
      </w:r>
      <w:r w:rsidRPr="00396F37">
        <w:rPr>
          <w:sz w:val="28"/>
          <w:szCs w:val="28"/>
        </w:rPr>
        <w:t>100 процентов от величины прожиточного минимума в Республике Татарстан для трудоспособного населения за I квартал 2017 года.</w:t>
      </w:r>
    </w:p>
    <w:p w:rsidR="00DA057C" w:rsidRDefault="00DA057C" w:rsidP="00DA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соответствует размеру минимальной заработной платы, установленному Федеральным законом «О минимальном размере оплаты труда», то есть 7 800 рублей в месяц.</w:t>
      </w:r>
    </w:p>
    <w:p w:rsidR="00DA057C" w:rsidRPr="00C07E61" w:rsidRDefault="00DA057C" w:rsidP="00DA057C">
      <w:pPr>
        <w:ind w:firstLine="709"/>
        <w:jc w:val="both"/>
        <w:rPr>
          <w:rFonts w:eastAsia="Calibri"/>
          <w:sz w:val="28"/>
          <w:szCs w:val="28"/>
        </w:rPr>
      </w:pPr>
      <w:r w:rsidRPr="00C07E61">
        <w:rPr>
          <w:rFonts w:eastAsia="Calibri"/>
          <w:sz w:val="28"/>
          <w:szCs w:val="28"/>
        </w:rPr>
        <w:t>Предлагаемое увеличение минимальной заработной платы на 13,4 процента в организациях реального сектора экономики</w:t>
      </w:r>
      <w:r w:rsidRPr="00C07E61">
        <w:rPr>
          <w:rFonts w:eastAsia="Calibri"/>
          <w:color w:val="FF0000"/>
          <w:sz w:val="28"/>
          <w:szCs w:val="28"/>
        </w:rPr>
        <w:t xml:space="preserve"> </w:t>
      </w:r>
      <w:r w:rsidRPr="00C07E61">
        <w:rPr>
          <w:rFonts w:eastAsia="Calibri"/>
          <w:sz w:val="28"/>
          <w:szCs w:val="28"/>
        </w:rPr>
        <w:t>по сравнению с размером МРОТ, установленным с 1 июля 201</w:t>
      </w:r>
      <w:r>
        <w:rPr>
          <w:rFonts w:eastAsia="Calibri"/>
          <w:sz w:val="28"/>
          <w:szCs w:val="28"/>
        </w:rPr>
        <w:t>7</w:t>
      </w:r>
      <w:r w:rsidRPr="00C07E61">
        <w:rPr>
          <w:rFonts w:eastAsia="Calibri"/>
          <w:sz w:val="28"/>
          <w:szCs w:val="28"/>
        </w:rPr>
        <w:t xml:space="preserve"> года федеральным законодательством, будет способствовать повышению уровня заработной платы низкооплачиваемых категорий работников.</w:t>
      </w:r>
    </w:p>
    <w:p w:rsidR="00DA057C" w:rsidRDefault="00DA057C" w:rsidP="00DA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в соответствии с нормами Трудового кодекса Российской Федерации также определен порядок присоединения работодателей к нему. Оно будет распространяться на всех работодателей </w:t>
      </w:r>
      <w:r w:rsidRPr="009D564F">
        <w:rPr>
          <w:sz w:val="28"/>
          <w:szCs w:val="28"/>
        </w:rPr>
        <w:t>республики (за исключением организаций, финансируемых из федерального бюджета, бюджета Республики Татарстан и местных бюджетов),</w:t>
      </w:r>
      <w:r w:rsidRPr="00EE18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которые в течение 30 дней со дня его опубликования не представили в Министерство труда, занятости и социальной защиты Республики Татарстан мотивированного письменного отказа от присоединения. В случае, если работодатель представляет отказ от присоединения, то отказ должен быть предварительно согласован с профсоюзной организацией и должен содержать предложения по срокам повышения минимальной заработной платы работников до уровня 8 848 рублей. При этом в соответствии с федеральным законом такой работодатель вместе с руководителем профсоюзной организации может быть приглашен в Министерство труда, занятости и социальной защиты Республики Татарстан для проведения консультаций с участием представителей Республиканской трехсторонней комиссии по регулированию социально-трудовых отношений.</w:t>
      </w:r>
    </w:p>
    <w:p w:rsidR="00177D06" w:rsidRDefault="00DA057C" w:rsidP="00DA057C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Указанное Соглашение и предложение работодателям</w:t>
      </w:r>
      <w:r w:rsidRPr="009178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о присоединении к нему будет официально опубликовано в СМИ.</w:t>
      </w:r>
    </w:p>
    <w:sectPr w:rsidR="0017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F9"/>
    <w:rsid w:val="00177D06"/>
    <w:rsid w:val="005075F9"/>
    <w:rsid w:val="00D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0FD"/>
  <w15:chartTrackingRefBased/>
  <w15:docId w15:val="{89257312-487A-48DD-9FE2-4986089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5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05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VarakinaAM</dc:creator>
  <cp:keywords/>
  <dc:description/>
  <cp:lastModifiedBy>VarakinaAM</cp:lastModifiedBy>
  <cp:revision>2</cp:revision>
  <dcterms:created xsi:type="dcterms:W3CDTF">2017-07-14T08:52:00Z</dcterms:created>
  <dcterms:modified xsi:type="dcterms:W3CDTF">2017-07-14T08:53:00Z</dcterms:modified>
</cp:coreProperties>
</file>